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5E2D7E99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r w:rsidR="0012266B">
        <w:rPr>
          <w:rFonts w:ascii="Arial Black" w:hAnsi="Arial Black"/>
          <w:b/>
          <w:sz w:val="32"/>
          <w:u w:val="single"/>
        </w:rPr>
        <w:t>Ju</w:t>
      </w:r>
      <w:r w:rsidR="00704474">
        <w:rPr>
          <w:rFonts w:ascii="Arial Black" w:hAnsi="Arial Black"/>
          <w:b/>
          <w:sz w:val="32"/>
          <w:u w:val="single"/>
        </w:rPr>
        <w:t>l</w:t>
      </w:r>
      <w:r w:rsidR="0012266B">
        <w:rPr>
          <w:rFonts w:ascii="Arial Black" w:hAnsi="Arial Black"/>
          <w:b/>
          <w:sz w:val="32"/>
          <w:u w:val="single"/>
        </w:rPr>
        <w:t>io</w:t>
      </w:r>
      <w:r w:rsidR="00D047AF"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7AC5923F" w14:textId="088864C4" w:rsidR="004D31CB" w:rsidRDefault="004D31CB" w:rsidP="005B2388">
      <w:pPr>
        <w:rPr>
          <w:rFonts w:ascii="Arial" w:hAnsi="Arial" w:cs="Arial"/>
          <w:sz w:val="16"/>
          <w:szCs w:val="18"/>
        </w:rPr>
      </w:pPr>
    </w:p>
    <w:tbl>
      <w:tblPr>
        <w:tblW w:w="1324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4600"/>
        <w:gridCol w:w="1854"/>
        <w:gridCol w:w="2730"/>
      </w:tblGrid>
      <w:tr w:rsidR="00AE1BB1" w:rsidRPr="00AE1BB1" w14:paraId="22E0292E" w14:textId="77777777" w:rsidTr="00157E84">
        <w:trPr>
          <w:trHeight w:val="345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D2AED5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AE1BB1" w:rsidRPr="00AE1BB1" w14:paraId="021269B1" w14:textId="77777777" w:rsidTr="00157E84">
        <w:trPr>
          <w:trHeight w:val="322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C9885E2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254DD1B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CB342E1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4198510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AE1BB1" w:rsidRPr="00AE1BB1" w14:paraId="520198B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6D6B9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C553D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2EB46D" w14:textId="02F5BFC4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 w:rsidR="004623C3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CC987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AE1BB1" w:rsidRPr="00AE1BB1" w14:paraId="7D36B887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BB67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49A5F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31ADC" w14:textId="5FF5C622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A366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AE1BB1" w:rsidRPr="00AE1BB1" w14:paraId="35EFCB00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21771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226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3617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C915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2072A" w:rsidRPr="00AE1BB1" w14:paraId="741B94D4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0EE53D" w14:textId="4394712D" w:rsidR="0042072A" w:rsidRPr="0063528C" w:rsidRDefault="0042072A" w:rsidP="0042072A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Hibeth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Karla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Ziomara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Flores Ordóñez de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Möller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2868" w14:textId="30C6A81C" w:rsidR="0042072A" w:rsidRPr="0063528C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F00D" w14:textId="5DE2851B" w:rsidR="0042072A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D0D80" w14:textId="56194A21" w:rsidR="0042072A" w:rsidRDefault="0042072A" w:rsidP="0042072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3007A75D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65B2D2" w14:textId="3772308F" w:rsidR="00B829CB" w:rsidRPr="00F23DDE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04AC" w14:textId="32BDAB20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00EB" w14:textId="315AC7E9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0752" w14:textId="02B414F5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2B257BF5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4B8476" w14:textId="420B4AF8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SUBDIRECCIÓN EJECUTIVA</w:t>
            </w:r>
          </w:p>
        </w:tc>
      </w:tr>
      <w:tr w:rsidR="00B829CB" w:rsidRPr="00AE1BB1" w14:paraId="3AACB78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8113EB8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9FF515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89F11C" w14:textId="20F33ABB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5F387C8" w14:textId="77777777" w:rsidR="00B829CB" w:rsidRPr="00AE1BB1" w:rsidRDefault="00AD0A2F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B829CB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B829CB" w:rsidRPr="00AE1BB1" w14:paraId="0AD9C60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8C461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8205" w14:textId="2E4D79F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Sub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despacho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F048" w14:textId="3F6C9BAC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8B44D" w14:textId="77777777" w:rsidR="00B829CB" w:rsidRPr="00AE1BB1" w:rsidRDefault="00AD0A2F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B829CB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B829CB" w:rsidRPr="00AE1BB1" w14:paraId="2D806AD0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4B56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Roberto Estrada Tobar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D11CF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11DCC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0EEA7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2F505701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87DA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8B51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36316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D39D4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12096DD4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8EFD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Luis Alejandro Godoy Ramírez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6C08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4CDE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AB1F3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23083CD9" w14:textId="77777777" w:rsidTr="00157E84">
        <w:trPr>
          <w:trHeight w:val="461"/>
        </w:trPr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1A7C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Madelyn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FD0EE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EF1B0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A9B66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53A6883F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30B6E" w14:textId="41844DB0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Ana del Carmen Águeda Rodríguez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3017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38D84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8CC67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356DE727" w14:textId="77777777" w:rsidTr="00BC12F6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CA67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Armando Cotton Jacobo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B260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1E85C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2C094E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462FF902" w14:textId="77777777" w:rsidTr="00BC12F6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AA8" w14:textId="0809E59A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Wellington Franklin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Puac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Choz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491" w14:textId="05436379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467BC" w14:textId="74DDEA38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4E97" w14:textId="006F5F48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498B062A" w14:textId="77777777" w:rsidTr="0012266B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34FA" w14:textId="121F8A3A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Claudia Teresa Argueta Ramírez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C4D" w14:textId="054BDD38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A4A8" w14:textId="70C73BA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7ABA" w14:textId="26485A26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400715D2" w14:textId="77777777" w:rsidTr="0012266B">
        <w:trPr>
          <w:trHeight w:val="461"/>
        </w:trPr>
        <w:tc>
          <w:tcPr>
            <w:tcW w:w="4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24BFA7" w14:textId="59F2AAD6" w:rsidR="00B829CB" w:rsidRPr="00F23DDE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 xml:space="preserve">Ronal Edgardo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Alvarez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Jarquín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3AE4" w14:textId="4A727307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512C5" w14:textId="40B72D9C" w:rsidR="00B829CB" w:rsidRPr="00F23DDE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9DF684" w14:textId="4E5D904A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3AC77200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E20512" w14:textId="0409E689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Agripina Tot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Maa</w:t>
            </w:r>
            <w:r w:rsidR="0057549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3837" w14:textId="23B3AA89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E640D" w14:textId="76753FD2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F15143" w14:textId="0B1E4C6F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4BE456B9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11853" w14:textId="03F7F11A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Mario Estuardo Morales Ochoa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EF0AF" w14:textId="3EA21F30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43CD1" w14:textId="2466FC9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EE168F" w14:textId="1DF50486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632955BA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FF6D4D" w14:textId="476D3E12" w:rsidR="00B829CB" w:rsidRPr="00F23DDE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Vinicio Enrique Yol Zamora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0E8E1" w14:textId="09E6D504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2EBA3" w14:textId="5BBB5016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D69546" w14:textId="3BFC39CE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2A917887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C52062" w14:textId="3C075129" w:rsidR="00B829CB" w:rsidRPr="00F23DDE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María Salomé </w:t>
            </w:r>
            <w:proofErr w:type="spellStart"/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Sac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4DA1" w14:textId="7786AEAD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470768" w14:textId="56425732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F40C88" w14:textId="4A17FE51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0D3B62F4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0612B1" w14:textId="0498FDD8" w:rsidR="00B829CB" w:rsidRPr="00F23DDE" w:rsidRDefault="00B829CB" w:rsidP="00B829C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2072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Marina Izabel Novales Figueroa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7E5F1" w14:textId="04E813D8" w:rsidR="00B829CB" w:rsidRPr="0069779F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0D3FFE" w14:textId="15844B83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5CCD44" w14:textId="0F518B2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007150BF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AAFC62" w14:textId="32CDC36C" w:rsidR="005B3764" w:rsidRPr="0042072A" w:rsidRDefault="005B3764" w:rsidP="005B376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Marco Efraín Trejo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0F897" w14:textId="3CBC1455" w:rsidR="005B3764" w:rsidRPr="0069779F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DB384" w14:textId="2C220916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8C8FB1" w14:textId="30C36C8E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4DA1D44C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B0E9C" w14:textId="1ACEDC7B" w:rsidR="005B3764" w:rsidRPr="0042072A" w:rsidRDefault="005B3764" w:rsidP="005B376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Ana María </w:t>
            </w:r>
            <w:proofErr w:type="spellStart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Guarcas</w:t>
            </w:r>
            <w:proofErr w:type="spellEnd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Calel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C43FF" w14:textId="66D3D8E8" w:rsidR="005B3764" w:rsidRPr="0069779F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978DD" w14:textId="54285C13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5E66FC" w14:textId="2B613299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05820CA3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319C93" w14:textId="0CED10C9" w:rsidR="005B3764" w:rsidRPr="0042072A" w:rsidRDefault="005B3764" w:rsidP="005B376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Deiscy</w:t>
            </w:r>
            <w:proofErr w:type="spellEnd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Azucena Salvador Ramírez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098A2" w14:textId="10D4684D" w:rsidR="005B3764" w:rsidRPr="0069779F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C4189" w14:textId="4ADEEE6C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6B17EE" w14:textId="656D9314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50F8CEBD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98E404" w14:textId="7DA9A809" w:rsidR="005B3764" w:rsidRPr="0042072A" w:rsidRDefault="005B3764" w:rsidP="005B376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Magdalena de Jesús Quinteros Pérez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02C2B" w14:textId="0C53FF15" w:rsidR="005B3764" w:rsidRPr="0069779F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9779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5B48BB" w14:textId="37B04B0C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022957" w14:textId="013BCA9A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269AAD17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44999B6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5B3764" w:rsidRPr="00AE1BB1" w14:paraId="5776C347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54D6C" w14:textId="5607918C" w:rsidR="005B3764" w:rsidRPr="00AE1BB1" w:rsidRDefault="005B3764" w:rsidP="005B3764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Ninett</w:t>
            </w:r>
            <w:proofErr w:type="spellEnd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Aguirre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Quiquivix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80FDC" w14:textId="7B677FE6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Coordinador de Asuntos Específicos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54CC7" w14:textId="4CA284CD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6F50AC" w14:textId="11CD9C32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vaguirre</w:t>
            </w: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@cnc.gob.gt</w:t>
            </w:r>
          </w:p>
        </w:tc>
      </w:tr>
      <w:tr w:rsidR="005B3764" w:rsidRPr="00AE1BB1" w14:paraId="3910D684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F1A42" w14:textId="77777777" w:rsidR="005B3764" w:rsidRPr="00AE1BB1" w:rsidRDefault="005B3764" w:rsidP="005B3764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13B7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4718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8480C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5B3764" w:rsidRPr="00AE1BB1" w14:paraId="075950D7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25DD8" w14:textId="77777777" w:rsidR="005B3764" w:rsidRPr="00AE1BB1" w:rsidRDefault="005B3764" w:rsidP="005B3764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Diego Alejandro Romero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703C8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E11A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08D4C" w14:textId="77777777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7F0CC189" w14:textId="2769AD4A" w:rsidR="00B25837" w:rsidRDefault="00B25837" w:rsidP="005B2388">
      <w:pPr>
        <w:rPr>
          <w:rFonts w:ascii="Arial" w:hAnsi="Arial" w:cs="Arial"/>
          <w:sz w:val="16"/>
          <w:szCs w:val="18"/>
        </w:rPr>
      </w:pPr>
    </w:p>
    <w:p w14:paraId="1C29C7ED" w14:textId="77777777" w:rsidR="00B25837" w:rsidRDefault="00B25837" w:rsidP="005B2388">
      <w:pPr>
        <w:rPr>
          <w:rFonts w:ascii="Arial" w:hAnsi="Arial" w:cs="Arial"/>
          <w:sz w:val="16"/>
          <w:szCs w:val="18"/>
        </w:rPr>
      </w:pPr>
    </w:p>
    <w:tbl>
      <w:tblPr>
        <w:tblW w:w="1331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1"/>
        <w:gridCol w:w="4474"/>
        <w:gridCol w:w="1804"/>
        <w:gridCol w:w="3086"/>
      </w:tblGrid>
      <w:tr w:rsidR="00B25837" w:rsidRPr="00B25837" w14:paraId="3916E87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4B1EE7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B25837" w:rsidRPr="00B25837" w14:paraId="501B1AAA" w14:textId="77777777" w:rsidTr="00157E84">
        <w:trPr>
          <w:trHeight w:val="34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EE1A3EE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715AB4DA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FD915C4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624E2BD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B25837" w:rsidRPr="00B25837" w14:paraId="07B6351C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DAD9D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E36D55" w14:textId="29486717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Mecanismos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6557B" w14:textId="548D49B4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6A366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kcontreras@cnc.gob.gt</w:t>
            </w:r>
          </w:p>
        </w:tc>
      </w:tr>
      <w:tr w:rsidR="00B25837" w:rsidRPr="00B25837" w14:paraId="5E7D10E6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3A47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9E19" w14:textId="04076786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Mecanismos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D291" w14:textId="0942B1AA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C1F8" w14:textId="77777777" w:rsidR="00B25837" w:rsidRPr="00B25837" w:rsidRDefault="00AD0A2F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hyperlink r:id="rId13" w:history="1">
              <w:r w:rsidR="00B25837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B25837" w:rsidRPr="00B25837" w14:paraId="35A2520D" w14:textId="77777777" w:rsidTr="0012266B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1E2B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56EC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B8CF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B31C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4C58AFA0" w14:textId="77777777" w:rsidTr="00DB3218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88A0" w14:textId="0CCAE8C9" w:rsidR="00B25837" w:rsidRPr="00B25837" w:rsidRDefault="00773C4E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Paola Estefanía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Arenas Toledo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C0A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244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66B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2B6F74A6" w14:textId="77777777" w:rsidTr="00DB3218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BB9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Gustavo Adolfo Arroyave García 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F94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538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0A2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B25837" w14:paraId="551007F9" w14:textId="77777777" w:rsidTr="00DB3218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035" w14:textId="62D20C6E" w:rsidR="00DB3218" w:rsidRPr="00B2583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A8BC" w14:textId="2F33C1FC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E1DB" w14:textId="6FA5BB35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52D2" w14:textId="440BD837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B25837" w14:paraId="1EA0FAA1" w14:textId="77777777" w:rsidTr="00DB3218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C3EB" w14:textId="1572887B" w:rsidR="00DB3218" w:rsidRPr="00B2583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Sandra Izabel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Zapeta</w:t>
            </w:r>
            <w:proofErr w:type="spellEnd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Pérez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60" w14:textId="65EA89A2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8331" w14:textId="71AEF978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D36E" w14:textId="60A566D4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B25837" w14:paraId="19BAE27D" w14:textId="77777777" w:rsidTr="00924162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C3E" w14:textId="4466C522" w:rsidR="00DB3218" w:rsidRPr="00B2583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Light" w:hAnsi="Altivo Light"/>
                <w:color w:val="000000"/>
                <w:sz w:val="20"/>
                <w:szCs w:val="20"/>
                <w:shd w:val="clear" w:color="auto" w:fill="FFFFFF"/>
              </w:rPr>
              <w:t xml:space="preserve">Jazmín Isabel López </w:t>
            </w:r>
            <w:proofErr w:type="spellStart"/>
            <w:r>
              <w:rPr>
                <w:rFonts w:ascii="Altivo Light" w:hAnsi="Altivo Light"/>
                <w:color w:val="000000"/>
                <w:sz w:val="20"/>
                <w:szCs w:val="20"/>
                <w:shd w:val="clear" w:color="auto" w:fill="FFFFFF"/>
              </w:rPr>
              <w:t>López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1B7" w14:textId="35A57554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C12F6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Asesora de Dirección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365A" w14:textId="2792F866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F19E" w14:textId="4C503593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jalvarez</w:t>
            </w:r>
            <w:r w:rsidRPr="005A16D9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@cnc.gob.gt</w:t>
            </w:r>
          </w:p>
        </w:tc>
      </w:tr>
      <w:tr w:rsidR="00B25837" w:rsidRPr="00B25837" w14:paraId="5CD76400" w14:textId="77777777" w:rsidTr="00924162">
        <w:trPr>
          <w:trHeight w:val="325"/>
        </w:trPr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20BBB9E6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4623C3" w:rsidRPr="00B25837" w14:paraId="45E19674" w14:textId="77777777" w:rsidTr="00D20650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243DB9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60C75C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ECCF681" w14:textId="3D8254F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1983C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4623C3" w:rsidRPr="00B25837" w14:paraId="29C91D56" w14:textId="77777777" w:rsidTr="00D2065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5B136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Nuelmar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C52FD" w14:textId="21D6854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887CD0" w14:textId="17BE322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2DA6" w14:textId="77777777" w:rsidR="004623C3" w:rsidRPr="00B25837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4623C3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4623C3" w:rsidRPr="00B25837" w14:paraId="150B658A" w14:textId="77777777" w:rsidTr="00D2065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73287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A270E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91EE7" w14:textId="13AE53F9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33D17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B25837" w:rsidRPr="00B25837" w14:paraId="7CFF0AEE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1C65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Fernanda Méndez Echeverria 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252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EAF6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CA2D1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38C" w:rsidRPr="00B25837" w14:paraId="02D927F7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60D54" w14:textId="67923863" w:rsidR="00BD238C" w:rsidRPr="00B25837" w:rsidRDefault="00BD238C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Ligia María del Valle Vega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5A0DDC" w14:textId="292D4F57" w:rsidR="00BD238C" w:rsidRPr="00B25837" w:rsidRDefault="00BD238C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D26931" w14:textId="69A3D1A9" w:rsidR="00BD238C" w:rsidRPr="00B25837" w:rsidRDefault="00BD238C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________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A6674" w14:textId="7E7AA1A8" w:rsidR="00BD238C" w:rsidRPr="00B25837" w:rsidRDefault="00BD238C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25837" w:rsidRPr="00B25837" w14:paraId="1B88524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5F5358F3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4623C3" w:rsidRPr="00B25837" w14:paraId="17430116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C9F64A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FA5610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3C49435" w14:textId="714D8F73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767A6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4623C3" w:rsidRPr="00B25837" w14:paraId="7EBCD1E8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750C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Siquiej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0ED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66B3B" w14:textId="59EF95CC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97EA" w14:textId="77777777" w:rsidR="004623C3" w:rsidRPr="00B25837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4623C3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4623C3" w:rsidRPr="00B25837" w14:paraId="7184DF09" w14:textId="77777777" w:rsidTr="007522EF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B2AF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B1B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4AF15B" w14:textId="154F33F1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0029" w14:textId="77777777" w:rsidR="004623C3" w:rsidRPr="00B25837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4623C3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B25837" w:rsidRPr="00B25837" w14:paraId="62A99BD4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5AAD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62C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6F5F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76F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3A99F2B" w14:textId="4C88D148" w:rsidR="004D31CB" w:rsidRDefault="004D31CB" w:rsidP="005B2388">
      <w:pPr>
        <w:rPr>
          <w:rFonts w:ascii="Arial" w:hAnsi="Arial" w:cs="Arial"/>
          <w:sz w:val="16"/>
          <w:szCs w:val="18"/>
        </w:rPr>
      </w:pPr>
    </w:p>
    <w:p w14:paraId="37D18FB9" w14:textId="7D837A81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37FF9FF3" w14:textId="64A7F522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1A73FA9C" w14:textId="6E6203AB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41339E86" w14:textId="459D54FB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3FD1F537" w14:textId="74B920D5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7D2D941F" w14:textId="58985622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672D2D57" w14:textId="4B315E63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3FFED880" w14:textId="2EC48CDA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455C65AE" w14:textId="04B59FED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46C50729" w14:textId="77777777" w:rsidR="00DB3218" w:rsidRDefault="00DB3218" w:rsidP="005B2388">
      <w:pPr>
        <w:rPr>
          <w:rFonts w:ascii="Arial" w:hAnsi="Arial" w:cs="Arial"/>
          <w:sz w:val="16"/>
          <w:szCs w:val="18"/>
        </w:rPr>
      </w:pPr>
    </w:p>
    <w:p w14:paraId="06A9DA3C" w14:textId="0884BBEB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743EA70F" w14:textId="77777777" w:rsidR="005B3764" w:rsidRDefault="005B3764" w:rsidP="005B2388">
      <w:pPr>
        <w:rPr>
          <w:rFonts w:ascii="Arial" w:hAnsi="Arial" w:cs="Arial"/>
          <w:sz w:val="16"/>
          <w:szCs w:val="18"/>
        </w:rPr>
      </w:pPr>
    </w:p>
    <w:tbl>
      <w:tblPr>
        <w:tblW w:w="133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4448"/>
        <w:gridCol w:w="1798"/>
        <w:gridCol w:w="3191"/>
        <w:gridCol w:w="55"/>
      </w:tblGrid>
      <w:tr w:rsidR="002372B5" w:rsidRPr="002372B5" w14:paraId="2A4468FB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2CCF5AEF" w14:textId="77777777" w:rsidR="00A74307" w:rsidRDefault="00A74307" w:rsidP="005E4BB0">
            <w:pPr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</w:p>
          <w:p w14:paraId="345E8C98" w14:textId="1BA89100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2372B5" w:rsidRPr="002372B5" w14:paraId="4EBEB50A" w14:textId="77777777" w:rsidTr="0012266B">
        <w:trPr>
          <w:trHeight w:val="311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D7C1CC8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D68F5F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EB06E8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18DFA0D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623C3" w:rsidRPr="002372B5" w14:paraId="6DFCE83F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342531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C83732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19E4D13F" w14:textId="6994733E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5089B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3C14F5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4623C3" w:rsidRPr="002372B5" w14:paraId="2F95106D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6B2CC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603F7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332FBFD" w14:textId="07F5D4D2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5089B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9EA0F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7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2372B5" w:rsidRPr="002372B5" w14:paraId="3ED0AB14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3EA50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A1D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D26A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05F9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4F8D504C" w14:textId="77777777" w:rsidTr="0012266B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FC13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Orlando Natareno Contreras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4EA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3547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C6E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2021AAD7" w14:textId="77777777" w:rsidTr="0012266B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E540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Gustavo De León Urías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FB1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A9B1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0E86E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0351183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3BCA4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8C4CF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2FBE3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6004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38C" w:rsidRPr="002372B5" w14:paraId="18415B83" w14:textId="77777777" w:rsidTr="0012266B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7A575" w14:textId="26CFCA1F" w:rsidR="00BD238C" w:rsidRPr="002372B5" w:rsidRDefault="00BD238C" w:rsidP="00BD238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Josué Alberto Urrutia Mejía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3530B" w14:textId="1C1AF2A9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A928" w14:textId="7E8F21ED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4D69" w14:textId="3921212A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BD238C" w:rsidRPr="002372B5" w14:paraId="3CD84A75" w14:textId="77777777" w:rsidTr="0012266B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B772" w14:textId="29297C58" w:rsidR="00BD238C" w:rsidRPr="002372B5" w:rsidRDefault="00BD238C" w:rsidP="00BD238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Mike Elton Ordóñez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Puac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97EA4" w14:textId="50DC01CE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051E" w14:textId="54156E44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F177" w14:textId="47021E6D" w:rsidR="00BD238C" w:rsidRPr="002372B5" w:rsidRDefault="00BD238C" w:rsidP="00BD238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5B3764" w:rsidRPr="002372B5" w14:paraId="6EAC1304" w14:textId="77777777" w:rsidTr="0012266B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D8F5B" w14:textId="60403C47" w:rsidR="005B3764" w:rsidRPr="00BD238C" w:rsidRDefault="005B3764" w:rsidP="005B376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José </w:t>
            </w:r>
            <w:proofErr w:type="spellStart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Margos</w:t>
            </w:r>
            <w:proofErr w:type="spellEnd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García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6110" w14:textId="3F8CED58" w:rsidR="005B3764" w:rsidRPr="002372B5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5D4" w14:textId="599B85FF" w:rsidR="005B3764" w:rsidRPr="002372B5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501B" w14:textId="3E705F4E" w:rsidR="005B3764" w:rsidRPr="002372B5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2372B5" w:rsidRPr="002372B5" w14:paraId="1C8BEAD8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1EED9C25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4623C3" w:rsidRPr="002372B5" w14:paraId="19BFA188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EBD2B2C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A2E147E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hideMark/>
          </w:tcPr>
          <w:p w14:paraId="54D519FC" w14:textId="4395086C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52CE4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4623C3" w:rsidRPr="002372B5" w14:paraId="2E6D1D86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92EE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59AF7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6BBC9" w14:textId="528CBB32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F07DA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4623C3" w:rsidRPr="002372B5" w14:paraId="0DC32BBD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263BD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91D21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2F622A" w14:textId="3209034C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40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5C3BD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2372B5" w:rsidRPr="002372B5" w14:paraId="10FA8B44" w14:textId="77777777" w:rsidTr="0012266B">
        <w:trPr>
          <w:trHeight w:val="464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1B1BA" w14:textId="77777777" w:rsidR="002372B5" w:rsidRPr="002372B5" w:rsidRDefault="002372B5" w:rsidP="002372B5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Xóchil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Ixkem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Curruchiche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BEBAA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C89F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66F59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372B5" w:rsidRPr="002372B5" w14:paraId="5CE5B29C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6BD72B0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4623C3" w:rsidRPr="002372B5" w14:paraId="60354F14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7302016E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FDD558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5AEE5886" w14:textId="76E05BA3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4C6F86E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0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4623C3" w:rsidRPr="002372B5" w14:paraId="544A6A0A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982A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584A9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BF158B" w14:textId="62EDE584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60A4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4623C3" w:rsidRPr="002372B5" w14:paraId="49520B53" w14:textId="77777777" w:rsidTr="0012266B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2E224" w14:textId="77777777" w:rsidR="004623C3" w:rsidRPr="002372B5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Diego Alejandro Trujillo Hernández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A571E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72D0426" w14:textId="7A914736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B7BE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4EF03" w14:textId="77777777" w:rsidR="004623C3" w:rsidRPr="002372B5" w:rsidRDefault="00AD0A2F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4623C3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BC12F6" w:rsidRPr="002372B5" w14:paraId="464D40DA" w14:textId="77777777" w:rsidTr="0012266B">
        <w:trPr>
          <w:gridAfter w:val="1"/>
          <w:wAfter w:w="55" w:type="dxa"/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8942B2" w14:textId="77777777" w:rsidR="00BC12F6" w:rsidRPr="00A74307" w:rsidRDefault="00BC12F6" w:rsidP="00BC12F6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743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Francisco Verdugo Rivas </w:t>
            </w:r>
          </w:p>
        </w:tc>
        <w:tc>
          <w:tcPr>
            <w:tcW w:w="4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94D0" w14:textId="435DAED3" w:rsidR="00BC12F6" w:rsidRPr="002372B5" w:rsidRDefault="00BC12F6" w:rsidP="00BC12F6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A3A3" w14:textId="77777777" w:rsidR="00BC12F6" w:rsidRPr="002372B5" w:rsidRDefault="00BC12F6" w:rsidP="00BC12F6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78746" w14:textId="77777777" w:rsidR="00BC12F6" w:rsidRPr="002372B5" w:rsidRDefault="00BC12F6" w:rsidP="00BC12F6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tbl>
      <w:tblPr>
        <w:tblpPr w:leftFromText="141" w:rightFromText="141" w:vertAnchor="page" w:horzAnchor="margin" w:tblpY="2324"/>
        <w:tblW w:w="13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4595"/>
        <w:gridCol w:w="1852"/>
        <w:gridCol w:w="2726"/>
      </w:tblGrid>
      <w:tr w:rsidR="00DB3218" w:rsidRPr="004B3217" w14:paraId="7200FF13" w14:textId="77777777" w:rsidTr="00DB3218">
        <w:trPr>
          <w:trHeight w:val="422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4497B0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bookmarkStart w:id="0" w:name="_GoBack"/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lastRenderedPageBreak/>
              <w:t>DIRECCIÓN DE ASUNTOS JURÍDICOS</w:t>
            </w:r>
          </w:p>
        </w:tc>
      </w:tr>
      <w:tr w:rsidR="00DB3218" w:rsidRPr="004B3217" w14:paraId="2BD2F26A" w14:textId="77777777" w:rsidTr="00DB3218">
        <w:trPr>
          <w:trHeight w:val="347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B4665B4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6B87026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CB33FC4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3A2137F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DB3218" w:rsidRPr="004B3217" w14:paraId="33EA23B6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6AA88F9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755A8B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5C35B89D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3F833DB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DB3218" w:rsidRPr="004B3217" w14:paraId="23384BC6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DE13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C5A64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C47FDA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999A6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DB3218" w:rsidRPr="004B3217" w14:paraId="48CB8357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FB5EF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364D8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7309632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B349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EF360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pcruz@cnc.gob.gt</w:t>
            </w:r>
          </w:p>
        </w:tc>
      </w:tr>
      <w:tr w:rsidR="00DB3218" w:rsidRPr="004B3217" w14:paraId="49E4DAC3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A75CD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Milia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Jasmín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Basir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6011A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653529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54354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------------------</w:t>
            </w:r>
          </w:p>
        </w:tc>
      </w:tr>
      <w:tr w:rsidR="00DB3218" w:rsidRPr="004B3217" w14:paraId="56C56401" w14:textId="77777777" w:rsidTr="00DB3218">
        <w:trPr>
          <w:trHeight w:val="573"/>
        </w:trPr>
        <w:tc>
          <w:tcPr>
            <w:tcW w:w="132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6BA93E3C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DB3218" w:rsidRPr="004B3217" w14:paraId="112263BD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D9A5CE4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Beatriz Salvador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Ajcuc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5EA918F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22DF092C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646E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16F97E0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DB3218" w:rsidRPr="004B3217" w14:paraId="71B2BD19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90AB2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Lucietta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FC41FB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7C02A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646E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E19DB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DB3218" w:rsidRPr="004B3217" w14:paraId="13C28600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0D606A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8B7EC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A47C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71B6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4B3217" w14:paraId="21E7B8BC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289B6A18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Aracely Betsabeth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Abac</w:t>
            </w:r>
            <w:proofErr w:type="spellEnd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Cochoy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41E81E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2B918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337A4E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4B3217" w14:paraId="555837EB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1A6D931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7549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Gladis Odilia Monroy </w:t>
            </w:r>
            <w:proofErr w:type="spellStart"/>
            <w:r w:rsidRPr="0057549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Monroy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8E6FEED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Light" w:hAnsi="Altivo Light"/>
                <w:color w:val="000000"/>
                <w:sz w:val="20"/>
                <w:szCs w:val="20"/>
                <w:shd w:val="clear" w:color="auto" w:fill="FFFFFF"/>
              </w:rPr>
              <w:t>Asistente de Dirección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E809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646EA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273CE7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gmonroy</w:t>
            </w: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@cnc.gob.gt</w:t>
            </w:r>
          </w:p>
        </w:tc>
      </w:tr>
      <w:tr w:rsidR="00DB3218" w:rsidRPr="004B3217" w14:paraId="4A709F78" w14:textId="77777777" w:rsidTr="00DB3218">
        <w:trPr>
          <w:trHeight w:val="347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4660F95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DB3218" w:rsidRPr="004B3217" w14:paraId="3669E078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DA29E5A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2A1C1C8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hideMark/>
          </w:tcPr>
          <w:p w14:paraId="5293DC6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7AADCA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DB3218" w:rsidRPr="004B3217" w14:paraId="18DDC46F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53D61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A0674A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Dirección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DA74C6F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C3442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DB3218" w:rsidRPr="004B3217" w14:paraId="619BD5A3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5A4ED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E054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D441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42502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7E01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DB3218" w:rsidRPr="004B3217" w14:paraId="4DC279DF" w14:textId="77777777" w:rsidTr="00DB3218">
        <w:trPr>
          <w:trHeight w:val="56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AFEC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Augusto López Estrada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C52E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54462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D592B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4B3217" w14:paraId="28DC916E" w14:textId="77777777" w:rsidTr="00DB3218">
        <w:trPr>
          <w:trHeight w:val="562"/>
        </w:trPr>
        <w:tc>
          <w:tcPr>
            <w:tcW w:w="405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A4325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EA1D5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3357C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78600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bookmarkEnd w:id="0"/>
    </w:tbl>
    <w:p w14:paraId="3D6921DC" w14:textId="77777777" w:rsidR="00704474" w:rsidRPr="00704474" w:rsidRDefault="00704474" w:rsidP="00704474">
      <w:pPr>
        <w:tabs>
          <w:tab w:val="left" w:pos="1455"/>
        </w:tabs>
        <w:rPr>
          <w:rFonts w:ascii="Arial" w:hAnsi="Arial" w:cs="Arial"/>
          <w:sz w:val="16"/>
          <w:szCs w:val="18"/>
        </w:rPr>
      </w:pPr>
    </w:p>
    <w:tbl>
      <w:tblPr>
        <w:tblpPr w:leftFromText="141" w:rightFromText="141" w:vertAnchor="page" w:horzAnchor="margin" w:tblpY="2836"/>
        <w:tblW w:w="13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678"/>
        <w:gridCol w:w="1886"/>
        <w:gridCol w:w="2775"/>
      </w:tblGrid>
      <w:tr w:rsidR="0012266B" w:rsidRPr="00150231" w14:paraId="54026783" w14:textId="77777777" w:rsidTr="0012266B">
        <w:trPr>
          <w:trHeight w:val="383"/>
        </w:trPr>
        <w:tc>
          <w:tcPr>
            <w:tcW w:w="13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2A5D2FE0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12266B" w:rsidRPr="00150231" w14:paraId="6440D50D" w14:textId="77777777" w:rsidTr="0012266B">
        <w:trPr>
          <w:trHeight w:val="383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B49DCD6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BA9EC2F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0D6BD63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92C5189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12266B" w:rsidRPr="00150231" w14:paraId="21784562" w14:textId="77777777" w:rsidTr="0012266B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63A3D39" w14:textId="77777777" w:rsidR="0012266B" w:rsidRPr="00150231" w:rsidRDefault="0012266B" w:rsidP="0012266B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34B83F5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23121616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7E619CB" w14:textId="77777777" w:rsidR="0012266B" w:rsidRPr="00150231" w:rsidRDefault="00AD0A2F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8" w:history="1">
              <w:r w:rsidR="0012266B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12266B" w:rsidRPr="00150231" w14:paraId="5B360359" w14:textId="77777777" w:rsidTr="0012266B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A82C4" w14:textId="77777777" w:rsidR="0012266B" w:rsidRPr="00150231" w:rsidRDefault="0012266B" w:rsidP="0012266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Josúe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Minchez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75B98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918726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FA87BC" w14:textId="77777777" w:rsidR="0012266B" w:rsidRPr="00150231" w:rsidRDefault="00AD0A2F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9" w:history="1">
              <w:r w:rsidR="0012266B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12266B" w:rsidRPr="00150231" w14:paraId="02496FA0" w14:textId="77777777" w:rsidTr="0012266B">
        <w:trPr>
          <w:trHeight w:val="667"/>
        </w:trPr>
        <w:tc>
          <w:tcPr>
            <w:tcW w:w="4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B552F" w14:textId="77777777" w:rsidR="0012266B" w:rsidRPr="00150231" w:rsidRDefault="0012266B" w:rsidP="0012266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FBC7A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09E43FA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36A0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29561" w14:textId="48750AA6" w:rsidR="0012266B" w:rsidRPr="00537F8D" w:rsidRDefault="00AD0A2F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30" w:history="1">
              <w:r w:rsidR="00537F8D" w:rsidRPr="00537F8D">
                <w:rPr>
                  <w:rStyle w:val="Hipervnculo"/>
                  <w:rFonts w:ascii="Altivo Regular" w:eastAsia="Times New Roman" w:hAnsi="Altivo Regular"/>
                  <w:b/>
                  <w:bCs/>
                  <w:color w:val="000000" w:themeColor="text1"/>
                  <w:sz w:val="20"/>
                  <w:szCs w:val="20"/>
                  <w:u w:val="none"/>
                  <w:lang w:eastAsia="es-GT"/>
                </w:rPr>
                <w:t>pfigueroa@cnc.gob.gt</w:t>
              </w:r>
            </w:hyperlink>
          </w:p>
        </w:tc>
      </w:tr>
      <w:tr w:rsidR="0012266B" w:rsidRPr="00150231" w14:paraId="5B658E7F" w14:textId="77777777" w:rsidTr="0012266B">
        <w:trPr>
          <w:trHeight w:val="667"/>
        </w:trPr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C083E" w14:textId="77777777" w:rsidR="0012266B" w:rsidRPr="00150231" w:rsidRDefault="0012266B" w:rsidP="0012266B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5186E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6FFA4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9FB96" w14:textId="77777777" w:rsidR="0012266B" w:rsidRPr="00150231" w:rsidRDefault="0012266B" w:rsidP="0012266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32B14E9E" w14:textId="392E9D93" w:rsidR="004B3217" w:rsidRDefault="004B3217" w:rsidP="004B3217">
      <w:pPr>
        <w:rPr>
          <w:rFonts w:ascii="Arial" w:hAnsi="Arial" w:cs="Arial"/>
          <w:sz w:val="10"/>
          <w:szCs w:val="18"/>
        </w:rPr>
      </w:pPr>
    </w:p>
    <w:p w14:paraId="4C5FEF30" w14:textId="1767ECAA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8EF02A3" w14:textId="5444E8A0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729D31EA" w14:textId="1390DE83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37B50ED9" w14:textId="38076AB5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0F956D5C" w14:textId="72912076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449737FE" w14:textId="784BDF1D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11BB658E" w14:textId="5D33C28A" w:rsidR="00150231" w:rsidRDefault="00150231" w:rsidP="004B3217">
      <w:pPr>
        <w:rPr>
          <w:rFonts w:ascii="Arial" w:hAnsi="Arial" w:cs="Arial"/>
          <w:sz w:val="10"/>
          <w:szCs w:val="18"/>
        </w:rPr>
      </w:pPr>
    </w:p>
    <w:p w14:paraId="25BB0CB0" w14:textId="77777777" w:rsidR="00150231" w:rsidRPr="004B3217" w:rsidRDefault="00150231" w:rsidP="004B3217">
      <w:pPr>
        <w:rPr>
          <w:rFonts w:ascii="Arial" w:hAnsi="Arial" w:cs="Arial"/>
          <w:sz w:val="10"/>
          <w:szCs w:val="18"/>
        </w:rPr>
      </w:pPr>
    </w:p>
    <w:sectPr w:rsidR="00150231" w:rsidRPr="004B3217" w:rsidSect="004B321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 w:code="1"/>
      <w:pgMar w:top="1702" w:right="1418" w:bottom="73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DB64" w14:textId="77777777" w:rsidR="00DC1624" w:rsidRDefault="00DC1624">
      <w:r>
        <w:separator/>
      </w:r>
    </w:p>
  </w:endnote>
  <w:endnote w:type="continuationSeparator" w:id="0">
    <w:p w14:paraId="75898359" w14:textId="77777777" w:rsidR="00DC1624" w:rsidRDefault="00DC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mbria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mbria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4CA5" w14:textId="77777777" w:rsidR="00DC1624" w:rsidRDefault="00DC1624">
      <w:r>
        <w:separator/>
      </w:r>
    </w:p>
  </w:footnote>
  <w:footnote w:type="continuationSeparator" w:id="0">
    <w:p w14:paraId="75EAE58C" w14:textId="77777777" w:rsidR="00DC1624" w:rsidRDefault="00DC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2372B5" w:rsidRPr="00004392" w:rsidRDefault="002372B5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3861905D">
          <wp:simplePos x="0" y="0"/>
          <wp:positionH relativeFrom="page">
            <wp:posOffset>209550</wp:posOffset>
          </wp:positionH>
          <wp:positionV relativeFrom="paragraph">
            <wp:posOffset>-859790</wp:posOffset>
          </wp:positionV>
          <wp:extent cx="9667875" cy="8591550"/>
          <wp:effectExtent l="0" t="0" r="952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667875" cy="859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2372B5" w:rsidRDefault="002372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618CE"/>
    <w:rsid w:val="000620F5"/>
    <w:rsid w:val="000775F6"/>
    <w:rsid w:val="000930B2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266B"/>
    <w:rsid w:val="00127934"/>
    <w:rsid w:val="001308F9"/>
    <w:rsid w:val="00130971"/>
    <w:rsid w:val="00134E44"/>
    <w:rsid w:val="00150231"/>
    <w:rsid w:val="00157E8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1209D"/>
    <w:rsid w:val="0023509F"/>
    <w:rsid w:val="002372B5"/>
    <w:rsid w:val="00254815"/>
    <w:rsid w:val="00254D18"/>
    <w:rsid w:val="00271A2D"/>
    <w:rsid w:val="002779F5"/>
    <w:rsid w:val="0029215E"/>
    <w:rsid w:val="002973AB"/>
    <w:rsid w:val="002A559B"/>
    <w:rsid w:val="002A6ED9"/>
    <w:rsid w:val="002B100A"/>
    <w:rsid w:val="00304282"/>
    <w:rsid w:val="00304F8A"/>
    <w:rsid w:val="00310750"/>
    <w:rsid w:val="00342D8A"/>
    <w:rsid w:val="003539A0"/>
    <w:rsid w:val="0036248C"/>
    <w:rsid w:val="00363C38"/>
    <w:rsid w:val="00375D88"/>
    <w:rsid w:val="00381CF7"/>
    <w:rsid w:val="00393F05"/>
    <w:rsid w:val="0039689C"/>
    <w:rsid w:val="003A50D8"/>
    <w:rsid w:val="003A6A4A"/>
    <w:rsid w:val="003B27ED"/>
    <w:rsid w:val="003B6168"/>
    <w:rsid w:val="003D0EDB"/>
    <w:rsid w:val="004176D8"/>
    <w:rsid w:val="0042072A"/>
    <w:rsid w:val="00420BA8"/>
    <w:rsid w:val="00452061"/>
    <w:rsid w:val="004623C3"/>
    <w:rsid w:val="00476F61"/>
    <w:rsid w:val="004A52AE"/>
    <w:rsid w:val="004B2C21"/>
    <w:rsid w:val="004B3217"/>
    <w:rsid w:val="004D15A2"/>
    <w:rsid w:val="004D31CB"/>
    <w:rsid w:val="004F1655"/>
    <w:rsid w:val="00501EB2"/>
    <w:rsid w:val="00502AC3"/>
    <w:rsid w:val="00516F38"/>
    <w:rsid w:val="00520729"/>
    <w:rsid w:val="00521407"/>
    <w:rsid w:val="00537F8D"/>
    <w:rsid w:val="00544443"/>
    <w:rsid w:val="00551055"/>
    <w:rsid w:val="0057549A"/>
    <w:rsid w:val="00581040"/>
    <w:rsid w:val="0058223F"/>
    <w:rsid w:val="0058414B"/>
    <w:rsid w:val="005872C1"/>
    <w:rsid w:val="00592379"/>
    <w:rsid w:val="005A16D9"/>
    <w:rsid w:val="005B2388"/>
    <w:rsid w:val="005B3764"/>
    <w:rsid w:val="005C5DBE"/>
    <w:rsid w:val="005C5FEC"/>
    <w:rsid w:val="005D4FAE"/>
    <w:rsid w:val="005E4BB0"/>
    <w:rsid w:val="005F1547"/>
    <w:rsid w:val="006013E8"/>
    <w:rsid w:val="006019C5"/>
    <w:rsid w:val="0060366B"/>
    <w:rsid w:val="00606A43"/>
    <w:rsid w:val="00610501"/>
    <w:rsid w:val="006220B1"/>
    <w:rsid w:val="006230E7"/>
    <w:rsid w:val="0063528C"/>
    <w:rsid w:val="00636DB8"/>
    <w:rsid w:val="00656E4D"/>
    <w:rsid w:val="006776AE"/>
    <w:rsid w:val="00692138"/>
    <w:rsid w:val="0069779F"/>
    <w:rsid w:val="006A02B6"/>
    <w:rsid w:val="006A4BE0"/>
    <w:rsid w:val="006A562F"/>
    <w:rsid w:val="006B3FDC"/>
    <w:rsid w:val="006E7C91"/>
    <w:rsid w:val="006F5716"/>
    <w:rsid w:val="007032A9"/>
    <w:rsid w:val="00703F14"/>
    <w:rsid w:val="00704474"/>
    <w:rsid w:val="0071701D"/>
    <w:rsid w:val="00720006"/>
    <w:rsid w:val="0072525B"/>
    <w:rsid w:val="00735ED3"/>
    <w:rsid w:val="00737C70"/>
    <w:rsid w:val="00740732"/>
    <w:rsid w:val="0074390E"/>
    <w:rsid w:val="00747A8B"/>
    <w:rsid w:val="00763002"/>
    <w:rsid w:val="007651F3"/>
    <w:rsid w:val="00771D34"/>
    <w:rsid w:val="00773C4E"/>
    <w:rsid w:val="0079303C"/>
    <w:rsid w:val="00797471"/>
    <w:rsid w:val="007A1D5A"/>
    <w:rsid w:val="007A1FB2"/>
    <w:rsid w:val="007B5F04"/>
    <w:rsid w:val="007E78B8"/>
    <w:rsid w:val="008006A7"/>
    <w:rsid w:val="00801228"/>
    <w:rsid w:val="00820329"/>
    <w:rsid w:val="00833463"/>
    <w:rsid w:val="00833D79"/>
    <w:rsid w:val="008359FC"/>
    <w:rsid w:val="00865AE4"/>
    <w:rsid w:val="00867AA0"/>
    <w:rsid w:val="00883FFD"/>
    <w:rsid w:val="008B3330"/>
    <w:rsid w:val="008B53FD"/>
    <w:rsid w:val="008B603A"/>
    <w:rsid w:val="008D75F2"/>
    <w:rsid w:val="008E0FCE"/>
    <w:rsid w:val="008F3A5A"/>
    <w:rsid w:val="00903761"/>
    <w:rsid w:val="00911147"/>
    <w:rsid w:val="0091150E"/>
    <w:rsid w:val="0092260B"/>
    <w:rsid w:val="00924162"/>
    <w:rsid w:val="009420B8"/>
    <w:rsid w:val="00946691"/>
    <w:rsid w:val="00953FC6"/>
    <w:rsid w:val="00975861"/>
    <w:rsid w:val="00987392"/>
    <w:rsid w:val="009A40DF"/>
    <w:rsid w:val="009B044E"/>
    <w:rsid w:val="009C3B4C"/>
    <w:rsid w:val="009C713A"/>
    <w:rsid w:val="009E1942"/>
    <w:rsid w:val="009E3DA5"/>
    <w:rsid w:val="009F6171"/>
    <w:rsid w:val="00A25E11"/>
    <w:rsid w:val="00A268F1"/>
    <w:rsid w:val="00A27BEA"/>
    <w:rsid w:val="00A327E9"/>
    <w:rsid w:val="00A42852"/>
    <w:rsid w:val="00A44899"/>
    <w:rsid w:val="00A46976"/>
    <w:rsid w:val="00A53AFA"/>
    <w:rsid w:val="00A57F42"/>
    <w:rsid w:val="00A62ED4"/>
    <w:rsid w:val="00A6422D"/>
    <w:rsid w:val="00A65924"/>
    <w:rsid w:val="00A74307"/>
    <w:rsid w:val="00A745B0"/>
    <w:rsid w:val="00A7575A"/>
    <w:rsid w:val="00A80BD6"/>
    <w:rsid w:val="00A915AA"/>
    <w:rsid w:val="00AA6CC8"/>
    <w:rsid w:val="00AA7EE3"/>
    <w:rsid w:val="00AB5254"/>
    <w:rsid w:val="00AC3E35"/>
    <w:rsid w:val="00AC4F41"/>
    <w:rsid w:val="00AC656D"/>
    <w:rsid w:val="00AD0A2F"/>
    <w:rsid w:val="00AD5E89"/>
    <w:rsid w:val="00AD7AED"/>
    <w:rsid w:val="00AE1BB1"/>
    <w:rsid w:val="00AF02A0"/>
    <w:rsid w:val="00AF5E0D"/>
    <w:rsid w:val="00AF75C5"/>
    <w:rsid w:val="00B00675"/>
    <w:rsid w:val="00B05D83"/>
    <w:rsid w:val="00B1053A"/>
    <w:rsid w:val="00B17EA2"/>
    <w:rsid w:val="00B25837"/>
    <w:rsid w:val="00B310BE"/>
    <w:rsid w:val="00B55FE0"/>
    <w:rsid w:val="00B61700"/>
    <w:rsid w:val="00B7046C"/>
    <w:rsid w:val="00B747F0"/>
    <w:rsid w:val="00B829CB"/>
    <w:rsid w:val="00B85A2E"/>
    <w:rsid w:val="00B96BEB"/>
    <w:rsid w:val="00BB3FCC"/>
    <w:rsid w:val="00BC092F"/>
    <w:rsid w:val="00BC12F6"/>
    <w:rsid w:val="00BC5328"/>
    <w:rsid w:val="00BD227B"/>
    <w:rsid w:val="00BD238C"/>
    <w:rsid w:val="00BD3D13"/>
    <w:rsid w:val="00BE2DFC"/>
    <w:rsid w:val="00BF2D81"/>
    <w:rsid w:val="00C0666B"/>
    <w:rsid w:val="00C07E51"/>
    <w:rsid w:val="00C27CAC"/>
    <w:rsid w:val="00C374AC"/>
    <w:rsid w:val="00C546DD"/>
    <w:rsid w:val="00C62C63"/>
    <w:rsid w:val="00C67754"/>
    <w:rsid w:val="00C75DF4"/>
    <w:rsid w:val="00C971D8"/>
    <w:rsid w:val="00CA1221"/>
    <w:rsid w:val="00CA2DB0"/>
    <w:rsid w:val="00CA49EF"/>
    <w:rsid w:val="00CB5AEE"/>
    <w:rsid w:val="00CC0B5D"/>
    <w:rsid w:val="00CD3D5A"/>
    <w:rsid w:val="00CD50D9"/>
    <w:rsid w:val="00CD7391"/>
    <w:rsid w:val="00CE4DA5"/>
    <w:rsid w:val="00CF7F22"/>
    <w:rsid w:val="00D003AD"/>
    <w:rsid w:val="00D02CD8"/>
    <w:rsid w:val="00D047AF"/>
    <w:rsid w:val="00D13826"/>
    <w:rsid w:val="00D17E01"/>
    <w:rsid w:val="00D36E06"/>
    <w:rsid w:val="00D571C6"/>
    <w:rsid w:val="00D73C13"/>
    <w:rsid w:val="00D7793D"/>
    <w:rsid w:val="00D928CF"/>
    <w:rsid w:val="00D97762"/>
    <w:rsid w:val="00DA1484"/>
    <w:rsid w:val="00DA446B"/>
    <w:rsid w:val="00DB3218"/>
    <w:rsid w:val="00DB4FD4"/>
    <w:rsid w:val="00DC1624"/>
    <w:rsid w:val="00DD5521"/>
    <w:rsid w:val="00E07C81"/>
    <w:rsid w:val="00E249C8"/>
    <w:rsid w:val="00E4386B"/>
    <w:rsid w:val="00E54495"/>
    <w:rsid w:val="00E57F7E"/>
    <w:rsid w:val="00E668B5"/>
    <w:rsid w:val="00E67DAF"/>
    <w:rsid w:val="00E70DCF"/>
    <w:rsid w:val="00EB21CE"/>
    <w:rsid w:val="00EC648E"/>
    <w:rsid w:val="00EF45A1"/>
    <w:rsid w:val="00EF45A4"/>
    <w:rsid w:val="00EF4CFD"/>
    <w:rsid w:val="00EF749C"/>
    <w:rsid w:val="00F159D5"/>
    <w:rsid w:val="00F23DDE"/>
    <w:rsid w:val="00F273F0"/>
    <w:rsid w:val="00F331AD"/>
    <w:rsid w:val="00F34AA3"/>
    <w:rsid w:val="00F40D5A"/>
    <w:rsid w:val="00F47B80"/>
    <w:rsid w:val="00F5060E"/>
    <w:rsid w:val="00F54A5A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686D"/>
    <w:rsid w:val="00FC4BB5"/>
    <w:rsid w:val="00FC74F1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rres@cnc.gob.gt" TargetMode="External"/><Relationship Id="rId18" Type="http://schemas.openxmlformats.org/officeDocument/2006/relationships/hyperlink" Target="mailto:droca@cnc.gob.gt" TargetMode="External"/><Relationship Id="rId26" Type="http://schemas.openxmlformats.org/officeDocument/2006/relationships/hyperlink" Target="mailto:cgarcia@cnc.gob.gt" TargetMode="External"/><Relationship Id="rId21" Type="http://schemas.openxmlformats.org/officeDocument/2006/relationships/hyperlink" Target="mailto:jruiz@cnc.gob.gt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garcia@cnc.gob.gt" TargetMode="External"/><Relationship Id="rId17" Type="http://schemas.openxmlformats.org/officeDocument/2006/relationships/hyperlink" Target="mailto:amaldonado@cnc.gob.gt" TargetMode="External"/><Relationship Id="rId25" Type="http://schemas.openxmlformats.org/officeDocument/2006/relationships/hyperlink" Target="mailto:jochoa@cnc.gob.g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martinez@cnc.gob.gt" TargetMode="External"/><Relationship Id="rId20" Type="http://schemas.openxmlformats.org/officeDocument/2006/relationships/hyperlink" Target="mailto:cmunoz@cnc.gob.gt" TargetMode="External"/><Relationship Id="rId29" Type="http://schemas.openxmlformats.org/officeDocument/2006/relationships/hyperlink" Target="mailto:dminchez@cnc.gob.g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fuentes@cnc.gob.gt" TargetMode="External"/><Relationship Id="rId24" Type="http://schemas.openxmlformats.org/officeDocument/2006/relationships/hyperlink" Target="mailto:gmontes@cnc.gob.g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wsiquiej@cnc.gob.gt" TargetMode="External"/><Relationship Id="rId23" Type="http://schemas.openxmlformats.org/officeDocument/2006/relationships/hyperlink" Target="mailto:wgarcia@cnc.gob.gt" TargetMode="External"/><Relationship Id="rId28" Type="http://schemas.openxmlformats.org/officeDocument/2006/relationships/hyperlink" Target="mailto:jquintana@cnc.gob.gt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kvelasquez@cn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paredes@cnc.gob.gt" TargetMode="External"/><Relationship Id="rId22" Type="http://schemas.openxmlformats.org/officeDocument/2006/relationships/hyperlink" Target="mailto:dtrujillo@cnc.gob.gt" TargetMode="External"/><Relationship Id="rId27" Type="http://schemas.openxmlformats.org/officeDocument/2006/relationships/hyperlink" Target="mailto:jquezada@cnc.gob.gt" TargetMode="External"/><Relationship Id="rId30" Type="http://schemas.openxmlformats.org/officeDocument/2006/relationships/hyperlink" Target="mailto:pfigueroa@cnc.gob.gt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08FB2C822A14491102CFC477490F6" ma:contentTypeVersion="9" ma:contentTypeDescription="Crear nuevo documento." ma:contentTypeScope="" ma:versionID="c2709e673b3bc9e12c09ac81d08cb140">
  <xsd:schema xmlns:xsd="http://www.w3.org/2001/XMLSchema" xmlns:xs="http://www.w3.org/2001/XMLSchema" xmlns:p="http://schemas.microsoft.com/office/2006/metadata/properties" xmlns:ns3="80ab71ee-6d13-4a98-81af-88b04a2901fe" targetNamespace="http://schemas.microsoft.com/office/2006/metadata/properties" ma:root="true" ma:fieldsID="57771fefd6b6763af16ef76390254e4e" ns3:_="">
    <xsd:import namespace="80ab71ee-6d13-4a98-81af-88b04a2901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71ee-6d13-4a98-81af-88b04a2901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b71ee-6d13-4a98-81af-88b04a2901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D3F65F-9B30-449D-97A3-F1B301F8B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b71ee-6d13-4a98-81af-88b04a290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F2D61-8B99-4B97-B999-B5D8A522C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0B3F-070E-4F9A-820E-A85C7119919F}">
  <ds:schemaRefs>
    <ds:schemaRef ds:uri="http://purl.org/dc/elements/1.1/"/>
    <ds:schemaRef ds:uri="http://purl.org/dc/dcmitype/"/>
    <ds:schemaRef ds:uri="http://schemas.microsoft.com/office/2006/metadata/properties"/>
    <ds:schemaRef ds:uri="80ab71ee-6d13-4a98-81af-88b04a2901f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F77B392-4E55-457D-AFC3-2F8DE80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Gladis Monroy</cp:lastModifiedBy>
  <cp:revision>6</cp:revision>
  <cp:lastPrinted>2025-05-06T21:34:00Z</cp:lastPrinted>
  <dcterms:created xsi:type="dcterms:W3CDTF">2025-07-07T17:25:00Z</dcterms:created>
  <dcterms:modified xsi:type="dcterms:W3CDTF">2025-08-05T17:13:00Z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0x01010047C08FB2C822A14491102CFC477490F6</vt:lpwstr>
  </property>
</Properties>
</file>