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A5883" w14:textId="67722CDD" w:rsidR="00BC092F" w:rsidRPr="006D2D11" w:rsidRDefault="00BC092F">
      <w:pPr>
        <w:rPr>
          <w:rFonts w:ascii="Altivo" w:hAnsi="Altivo"/>
          <w:sz w:val="2"/>
        </w:rPr>
      </w:pPr>
    </w:p>
    <w:p w14:paraId="7D8AB07A" w14:textId="77777777" w:rsidR="005E1C72" w:rsidRPr="006D2D11" w:rsidRDefault="005E1C72" w:rsidP="00571CDE">
      <w:pPr>
        <w:rPr>
          <w:rFonts w:ascii="Altivo" w:hAnsi="Altivo"/>
          <w:color w:val="000000"/>
          <w:sz w:val="32"/>
          <w:u w:val="single"/>
        </w:rPr>
      </w:pPr>
    </w:p>
    <w:p w14:paraId="22300D14" w14:textId="5CE03397" w:rsidR="001D3429" w:rsidRPr="00710C5A" w:rsidRDefault="005F276E" w:rsidP="005F276E">
      <w:pPr>
        <w:jc w:val="center"/>
        <w:rPr>
          <w:rFonts w:ascii="Altivo" w:hAnsi="Altivo"/>
          <w:b/>
          <w:bCs/>
          <w:color w:val="000000"/>
          <w:sz w:val="30"/>
          <w:szCs w:val="30"/>
          <w:u w:val="single"/>
        </w:rPr>
      </w:pPr>
      <w:r w:rsidRPr="00710C5A">
        <w:rPr>
          <w:rFonts w:ascii="Altivo" w:hAnsi="Altivo"/>
          <w:b/>
          <w:bCs/>
          <w:color w:val="000000"/>
          <w:sz w:val="30"/>
          <w:szCs w:val="30"/>
          <w:u w:val="single"/>
        </w:rPr>
        <w:t>Directorio Institucional</w:t>
      </w:r>
      <w:r w:rsidR="00A6257A" w:rsidRPr="00710C5A">
        <w:rPr>
          <w:rFonts w:ascii="Altivo" w:hAnsi="Altivo"/>
          <w:b/>
          <w:bCs/>
          <w:color w:val="000000"/>
          <w:sz w:val="30"/>
          <w:szCs w:val="30"/>
          <w:u w:val="single"/>
        </w:rPr>
        <w:t xml:space="preserve"> </w:t>
      </w:r>
      <w:r w:rsidR="00B96202">
        <w:rPr>
          <w:rFonts w:ascii="Altivo" w:hAnsi="Altivo"/>
          <w:b/>
          <w:bCs/>
          <w:color w:val="000000"/>
          <w:sz w:val="30"/>
          <w:szCs w:val="30"/>
          <w:u w:val="single"/>
        </w:rPr>
        <w:t>Abril</w:t>
      </w:r>
      <w:r w:rsidR="002C10FF" w:rsidRPr="00710C5A">
        <w:rPr>
          <w:rFonts w:ascii="Altivo" w:hAnsi="Altivo"/>
          <w:b/>
          <w:bCs/>
          <w:color w:val="000000"/>
          <w:sz w:val="30"/>
          <w:szCs w:val="30"/>
          <w:u w:val="single"/>
        </w:rPr>
        <w:t xml:space="preserve"> </w:t>
      </w:r>
      <w:r w:rsidRPr="00710C5A">
        <w:rPr>
          <w:rFonts w:ascii="Altivo" w:hAnsi="Altivo"/>
          <w:b/>
          <w:bCs/>
          <w:color w:val="000000"/>
          <w:sz w:val="30"/>
          <w:szCs w:val="30"/>
          <w:u w:val="single"/>
        </w:rPr>
        <w:t>202</w:t>
      </w:r>
      <w:r w:rsidR="005307B8" w:rsidRPr="00710C5A">
        <w:rPr>
          <w:rFonts w:ascii="Altivo" w:hAnsi="Altivo"/>
          <w:b/>
          <w:bCs/>
          <w:color w:val="000000"/>
          <w:sz w:val="30"/>
          <w:szCs w:val="30"/>
          <w:u w:val="single"/>
        </w:rPr>
        <w:t>6</w:t>
      </w:r>
    </w:p>
    <w:p w14:paraId="167C1205" w14:textId="30CC07C9" w:rsidR="004E1A4A" w:rsidRPr="006D2D11" w:rsidRDefault="004E1A4A" w:rsidP="005F276E">
      <w:pPr>
        <w:jc w:val="center"/>
        <w:rPr>
          <w:rFonts w:ascii="Altivo" w:hAnsi="Altivo"/>
          <w:b/>
          <w:sz w:val="18"/>
          <w:u w:val="single"/>
        </w:rPr>
      </w:pPr>
    </w:p>
    <w:p w14:paraId="197EFF61" w14:textId="42B0A890" w:rsidR="00130971" w:rsidRPr="006D2D11" w:rsidRDefault="004E1A4A">
      <w:pPr>
        <w:rPr>
          <w:rFonts w:ascii="Altivo" w:hAnsi="Altivo" w:cs="Arial"/>
          <w:sz w:val="22"/>
          <w:szCs w:val="22"/>
        </w:rPr>
      </w:pPr>
      <w:r w:rsidRPr="006D2D11">
        <w:rPr>
          <w:rFonts w:ascii="Altivo" w:hAnsi="Altivo" w:cs="Arial"/>
          <w:sz w:val="22"/>
          <w:szCs w:val="22"/>
        </w:rPr>
        <w:t>(*</w:t>
      </w:r>
      <w:r w:rsidR="000B5513" w:rsidRPr="006D2D11">
        <w:rPr>
          <w:rFonts w:ascii="Altivo" w:hAnsi="Altivo" w:cs="Arial"/>
          <w:sz w:val="22"/>
          <w:szCs w:val="22"/>
        </w:rPr>
        <w:t>) Atención</w:t>
      </w:r>
      <w:r w:rsidRPr="006D2D11">
        <w:rPr>
          <w:rFonts w:ascii="Altivo" w:hAnsi="Altivo" w:cs="Arial"/>
          <w:sz w:val="22"/>
          <w:szCs w:val="22"/>
        </w:rPr>
        <w:t xml:space="preserve"> al público y recepción de documentos únicamente en 6 avenida </w:t>
      </w:r>
      <w:r w:rsidR="009B4CAD" w:rsidRPr="006D2D11">
        <w:rPr>
          <w:rFonts w:ascii="Altivo" w:hAnsi="Altivo" w:cs="Arial"/>
          <w:sz w:val="22"/>
          <w:szCs w:val="22"/>
        </w:rPr>
        <w:t>“</w:t>
      </w:r>
      <w:r w:rsidRPr="006D2D11">
        <w:rPr>
          <w:rFonts w:ascii="Altivo" w:hAnsi="Altivo" w:cs="Arial"/>
          <w:sz w:val="22"/>
          <w:szCs w:val="22"/>
        </w:rPr>
        <w:t>A</w:t>
      </w:r>
      <w:r w:rsidR="009B4CAD" w:rsidRPr="006D2D11">
        <w:rPr>
          <w:rFonts w:ascii="Altivo" w:hAnsi="Altivo" w:cs="Arial"/>
          <w:sz w:val="22"/>
          <w:szCs w:val="22"/>
        </w:rPr>
        <w:t>”</w:t>
      </w:r>
      <w:r w:rsidRPr="006D2D11">
        <w:rPr>
          <w:rFonts w:ascii="Altivo" w:hAnsi="Altivo" w:cs="Arial"/>
          <w:sz w:val="22"/>
          <w:szCs w:val="22"/>
        </w:rPr>
        <w:t xml:space="preserve"> 4-18 zona 1, Guatemala, Casa Presidencial</w:t>
      </w:r>
    </w:p>
    <w:tbl>
      <w:tblPr>
        <w:tblW w:w="13419" w:type="dxa"/>
        <w:tblInd w:w="-15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53"/>
        <w:gridCol w:w="5079"/>
        <w:gridCol w:w="2087"/>
      </w:tblGrid>
      <w:tr w:rsidR="00C4741A" w:rsidRPr="006D2D11" w14:paraId="7109A3F4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1DB98400" w14:textId="0C6478C4" w:rsidR="00C4741A" w:rsidRPr="006D2D11" w:rsidRDefault="00C4741A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FFFFFF"/>
                <w:sz w:val="28"/>
                <w:szCs w:val="28"/>
                <w:lang w:eastAsia="es-GT"/>
              </w:rPr>
              <w:t>ÓRGANO SUPERIOR</w:t>
            </w:r>
          </w:p>
        </w:tc>
      </w:tr>
      <w:tr w:rsidR="00C4741A" w:rsidRPr="006D2D11" w14:paraId="1E96FEDA" w14:textId="77777777" w:rsidTr="002C18D0">
        <w:trPr>
          <w:trHeight w:val="390"/>
        </w:trPr>
        <w:tc>
          <w:tcPr>
            <w:tcW w:w="6253" w:type="dxa"/>
            <w:shd w:val="clear" w:color="000000" w:fill="072B91"/>
            <w:vAlign w:val="center"/>
            <w:hideMark/>
          </w:tcPr>
          <w:p w14:paraId="19E3AB13" w14:textId="77777777" w:rsidR="00C4741A" w:rsidRPr="006D2D11" w:rsidRDefault="00C4741A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FFFFFF"/>
                <w:sz w:val="18"/>
                <w:szCs w:val="18"/>
                <w:lang w:eastAsia="es-GT"/>
              </w:rPr>
              <w:t>DEPENDENCIA</w:t>
            </w:r>
          </w:p>
        </w:tc>
        <w:tc>
          <w:tcPr>
            <w:tcW w:w="5079" w:type="dxa"/>
            <w:shd w:val="clear" w:color="000000" w:fill="072B91"/>
            <w:vAlign w:val="center"/>
            <w:hideMark/>
          </w:tcPr>
          <w:p w14:paraId="4E26ACE0" w14:textId="51E220B0" w:rsidR="00C4741A" w:rsidRPr="006D2D11" w:rsidRDefault="00274878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FFFFFF"/>
                <w:sz w:val="18"/>
                <w:szCs w:val="18"/>
                <w:lang w:eastAsia="es-GT"/>
              </w:rPr>
              <w:t>DIRECCIÓN (</w:t>
            </w:r>
            <w:r w:rsidR="00C4741A" w:rsidRPr="006D2D11">
              <w:rPr>
                <w:rFonts w:ascii="Altivo" w:eastAsia="Times New Roman" w:hAnsi="Altivo" w:cs="Arial"/>
                <w:b/>
                <w:bCs/>
                <w:color w:val="FFFFFF"/>
                <w:sz w:val="18"/>
                <w:szCs w:val="18"/>
                <w:lang w:eastAsia="es-GT"/>
              </w:rPr>
              <w:t>*)</w:t>
            </w:r>
          </w:p>
        </w:tc>
        <w:tc>
          <w:tcPr>
            <w:tcW w:w="2087" w:type="dxa"/>
            <w:shd w:val="clear" w:color="000000" w:fill="072B91"/>
            <w:vAlign w:val="center"/>
            <w:hideMark/>
          </w:tcPr>
          <w:p w14:paraId="3CC2F753" w14:textId="77777777" w:rsidR="00C4741A" w:rsidRPr="006D2D11" w:rsidRDefault="00C4741A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FFFFFF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FFFFFF"/>
                <w:sz w:val="18"/>
                <w:szCs w:val="18"/>
                <w:lang w:eastAsia="es-GT"/>
              </w:rPr>
              <w:t>TELEFONO</w:t>
            </w:r>
          </w:p>
        </w:tc>
      </w:tr>
      <w:tr w:rsidR="00C4741A" w:rsidRPr="006D2D11" w14:paraId="2BDC97CF" w14:textId="77777777" w:rsidTr="002C18D0">
        <w:trPr>
          <w:trHeight w:val="400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21BBA08D" w14:textId="77777777" w:rsidR="00C4741A" w:rsidRPr="006D2D11" w:rsidRDefault="00C4741A" w:rsidP="00CB06BF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EJECUTIVA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360B1345" w14:textId="2D1FBE58" w:rsidR="00C4741A" w:rsidRPr="006D2D11" w:rsidRDefault="00C4741A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6 avenida </w:t>
            </w:r>
            <w:r w:rsidR="00BB1744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“</w:t>
            </w: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A</w:t>
            </w:r>
            <w:r w:rsidR="00BB1744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”</w:t>
            </w: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4-18 zona 1, Guatemala                           </w:t>
            </w:r>
            <w:r w:rsidR="00D951C2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  </w:t>
            </w:r>
            <w:r w:rsidR="00BB5907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Casa Presidencial</w:t>
            </w:r>
          </w:p>
        </w:tc>
        <w:tc>
          <w:tcPr>
            <w:tcW w:w="2087" w:type="dxa"/>
            <w:shd w:val="clear" w:color="000000" w:fill="DDEBF7"/>
            <w:vAlign w:val="center"/>
            <w:hideMark/>
          </w:tcPr>
          <w:p w14:paraId="61EF13EF" w14:textId="4A762CB1" w:rsidR="00C4741A" w:rsidRPr="006D2D11" w:rsidRDefault="00C4741A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232760</w:t>
            </w:r>
            <w:r w:rsidR="00500C8A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45</w:t>
            </w: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</w:t>
            </w:r>
          </w:p>
        </w:tc>
      </w:tr>
      <w:tr w:rsidR="00D951C2" w:rsidRPr="006D2D11" w14:paraId="47C79CE5" w14:textId="77777777" w:rsidTr="00276999">
        <w:trPr>
          <w:trHeight w:val="400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48B8ADD3" w14:textId="77777777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COORDINACIÓN DE ASUNTOS ESPECÍFICOS</w:t>
            </w:r>
          </w:p>
        </w:tc>
        <w:tc>
          <w:tcPr>
            <w:tcW w:w="5079" w:type="dxa"/>
            <w:shd w:val="clear" w:color="000000" w:fill="FFFFFF"/>
            <w:hideMark/>
          </w:tcPr>
          <w:p w14:paraId="6FF15862" w14:textId="33B8B740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14:paraId="18D8948D" w14:textId="26B87AC0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33C71A80" w14:textId="77777777" w:rsidTr="00276999">
        <w:trPr>
          <w:trHeight w:val="400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4FDAD575" w14:textId="225C9960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SUBDIRECCIÓN EJECUTIVA</w:t>
            </w:r>
          </w:p>
        </w:tc>
        <w:tc>
          <w:tcPr>
            <w:tcW w:w="5079" w:type="dxa"/>
            <w:shd w:val="clear" w:color="000000" w:fill="DDEBF7"/>
            <w:hideMark/>
          </w:tcPr>
          <w:p w14:paraId="193BC24C" w14:textId="4AA74575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9E1F2"/>
            <w:hideMark/>
          </w:tcPr>
          <w:p w14:paraId="24999A74" w14:textId="454D44F6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C4741A" w:rsidRPr="006D2D11" w14:paraId="3FEB6A60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7850697A" w14:textId="259BBDA5" w:rsidR="00C4741A" w:rsidRPr="006D2D11" w:rsidRDefault="00C4741A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FFFFFF"/>
                <w:sz w:val="28"/>
                <w:szCs w:val="28"/>
                <w:lang w:eastAsia="es-GT"/>
              </w:rPr>
              <w:t>ÓRGANOS SUSTANTIVOS</w:t>
            </w:r>
          </w:p>
        </w:tc>
      </w:tr>
      <w:tr w:rsidR="002C18D0" w:rsidRPr="006D2D11" w14:paraId="79429DCC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455CC4DC" w14:textId="2364EDB1" w:rsidR="002C18D0" w:rsidRPr="006D2D11" w:rsidRDefault="002C18D0" w:rsidP="002C18D0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MARCOS NORMATIVOS Y POLÍTICAS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12F8F98D" w14:textId="0C30D341" w:rsidR="002C18D0" w:rsidRPr="006D2D11" w:rsidRDefault="002C18D0" w:rsidP="002C18D0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    </w:t>
            </w:r>
            <w:r w:rsidR="00D951C2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      </w:t>
            </w: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Patio de la Vida, Oficina 16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748A5097" w14:textId="77E7B65A" w:rsidR="002C18D0" w:rsidRPr="006D2D11" w:rsidRDefault="002C18D0" w:rsidP="002C18D0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53CAB98F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0BAC9F83" w14:textId="77777777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MECANISMOS DE PREVENCIÓN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78701690" w14:textId="30B254F7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Interior Palacio Nacional de la Cultura, zona 1                     Patio de la Vida, Oficina 1</w:t>
            </w:r>
            <w:r w:rsidR="00DE05D0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1 </w:t>
            </w: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7F1E986E" w14:textId="63319356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02172DC3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233D77B2" w14:textId="5C73B5E4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</w:t>
            </w:r>
            <w:r w:rsidR="005307B8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APOYO EN LA GESTIÓN DE IRREGULARIDADES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0825ABDA" w14:textId="2AE70E68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Interior Palacio Nacional de la Cultura, zona 1                     Patio de la Vida, Oficina 1</w:t>
            </w:r>
            <w:r w:rsidR="00DE05D0"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4</w:t>
            </w: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283E88E9" w14:textId="706C0E75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09C64981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4E434085" w14:textId="522C23DE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COORDINACIÓN INTERINSTITUCIONAL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050F0E61" w14:textId="41D60596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           Patio de la Vida, Oficina 16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2DA76479" w14:textId="7AD0152B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380FDD40" w14:textId="77777777" w:rsidTr="00EE2CC9">
        <w:trPr>
          <w:trHeight w:val="457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16FEA1A6" w14:textId="77777777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PARTICIPACIÓN CIUDADANA E INCLUSIÓN</w:t>
            </w:r>
          </w:p>
        </w:tc>
        <w:tc>
          <w:tcPr>
            <w:tcW w:w="5079" w:type="dxa"/>
            <w:shd w:val="clear" w:color="000000" w:fill="DDEBF7"/>
            <w:vAlign w:val="center"/>
            <w:hideMark/>
          </w:tcPr>
          <w:p w14:paraId="418C113B" w14:textId="20DA79CE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           Patio de la Vida, Oficina 16 </w:t>
            </w:r>
          </w:p>
        </w:tc>
        <w:tc>
          <w:tcPr>
            <w:tcW w:w="2087" w:type="dxa"/>
            <w:shd w:val="clear" w:color="000000" w:fill="DDEBF7"/>
            <w:hideMark/>
          </w:tcPr>
          <w:p w14:paraId="357DD98E" w14:textId="0D42AAA0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5A87ACB4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53A7B0B9" w14:textId="0CDE168C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MONITOREO Y EVALUACIÓN</w:t>
            </w:r>
          </w:p>
        </w:tc>
        <w:tc>
          <w:tcPr>
            <w:tcW w:w="5079" w:type="dxa"/>
            <w:shd w:val="clear" w:color="000000" w:fill="FFFFFF"/>
            <w:vAlign w:val="center"/>
            <w:hideMark/>
          </w:tcPr>
          <w:p w14:paraId="63338631" w14:textId="5408C519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           Patio de la Vida, Oficina 16 </w:t>
            </w:r>
          </w:p>
        </w:tc>
        <w:tc>
          <w:tcPr>
            <w:tcW w:w="2087" w:type="dxa"/>
            <w:shd w:val="clear" w:color="000000" w:fill="FFFFFF"/>
            <w:hideMark/>
          </w:tcPr>
          <w:p w14:paraId="4AAFEF99" w14:textId="605D1459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364D570B" w14:textId="77777777" w:rsidTr="00EE2CC9">
        <w:trPr>
          <w:trHeight w:val="457"/>
        </w:trPr>
        <w:tc>
          <w:tcPr>
            <w:tcW w:w="6253" w:type="dxa"/>
            <w:shd w:val="clear" w:color="000000" w:fill="FFFFFF"/>
            <w:vAlign w:val="center"/>
          </w:tcPr>
          <w:p w14:paraId="20ABA78B" w14:textId="7C515E54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ASUNTOS TERRITORIALES</w:t>
            </w:r>
          </w:p>
        </w:tc>
        <w:tc>
          <w:tcPr>
            <w:tcW w:w="5079" w:type="dxa"/>
            <w:shd w:val="clear" w:color="000000" w:fill="FFFFFF"/>
            <w:vAlign w:val="center"/>
          </w:tcPr>
          <w:p w14:paraId="744740E8" w14:textId="57A7C28F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Interior Palacio Nacional de la Cultura, zona 1                     Patio de la Vida, Oficina 16 </w:t>
            </w:r>
          </w:p>
        </w:tc>
        <w:tc>
          <w:tcPr>
            <w:tcW w:w="2087" w:type="dxa"/>
            <w:shd w:val="clear" w:color="000000" w:fill="FFFFFF"/>
          </w:tcPr>
          <w:p w14:paraId="6C91F412" w14:textId="0C914016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23276045</w:t>
            </w:r>
          </w:p>
        </w:tc>
      </w:tr>
      <w:tr w:rsidR="00C4741A" w:rsidRPr="006D2D11" w14:paraId="74FF74FD" w14:textId="77777777" w:rsidTr="002245AD">
        <w:trPr>
          <w:trHeight w:val="292"/>
        </w:trPr>
        <w:tc>
          <w:tcPr>
            <w:tcW w:w="13419" w:type="dxa"/>
            <w:gridSpan w:val="3"/>
            <w:shd w:val="clear" w:color="000000" w:fill="072B91"/>
            <w:vAlign w:val="center"/>
            <w:hideMark/>
          </w:tcPr>
          <w:p w14:paraId="21F9535A" w14:textId="70649691" w:rsidR="00C4741A" w:rsidRPr="006D2D11" w:rsidRDefault="00E41850" w:rsidP="00C4741A">
            <w:pPr>
              <w:jc w:val="center"/>
              <w:rPr>
                <w:rFonts w:ascii="Altivo" w:eastAsia="Times New Roman" w:hAnsi="Altivo" w:cs="Arial"/>
                <w:b/>
                <w:bCs/>
                <w:color w:val="FFFFFF"/>
                <w:sz w:val="28"/>
                <w:szCs w:val="2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FFFFFF"/>
                <w:sz w:val="28"/>
                <w:szCs w:val="28"/>
                <w:lang w:eastAsia="es-GT"/>
              </w:rPr>
              <w:t>ÓRGANOS DE</w:t>
            </w:r>
            <w:r w:rsidR="00C4741A" w:rsidRPr="006D2D11">
              <w:rPr>
                <w:rFonts w:ascii="Altivo" w:eastAsia="Times New Roman" w:hAnsi="Altivo" w:cs="Arial"/>
                <w:b/>
                <w:bCs/>
                <w:color w:val="FFFFFF"/>
                <w:sz w:val="28"/>
                <w:szCs w:val="28"/>
                <w:lang w:eastAsia="es-GT"/>
              </w:rPr>
              <w:t xml:space="preserve"> APOYO</w:t>
            </w:r>
          </w:p>
        </w:tc>
      </w:tr>
      <w:tr w:rsidR="00D951C2" w:rsidRPr="006D2D11" w14:paraId="4A6C027B" w14:textId="77777777" w:rsidTr="00190151">
        <w:trPr>
          <w:trHeight w:val="429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07381130" w14:textId="77777777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DIRECCIÓN DE ASUNTOS JURÍDICOS </w:t>
            </w:r>
          </w:p>
        </w:tc>
        <w:tc>
          <w:tcPr>
            <w:tcW w:w="5079" w:type="dxa"/>
            <w:shd w:val="clear" w:color="000000" w:fill="DDEBF7"/>
            <w:hideMark/>
          </w:tcPr>
          <w:p w14:paraId="0CF81AE8" w14:textId="318450C5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14:paraId="252D002A" w14:textId="198DA69C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76E6FAA1" w14:textId="77777777" w:rsidTr="00190151">
        <w:trPr>
          <w:trHeight w:val="429"/>
        </w:trPr>
        <w:tc>
          <w:tcPr>
            <w:tcW w:w="6253" w:type="dxa"/>
            <w:vAlign w:val="center"/>
            <w:hideMark/>
          </w:tcPr>
          <w:p w14:paraId="2CA7FD81" w14:textId="77777777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PLANIFICACIÓN Y GESTIÓN INTERNACIONAL</w:t>
            </w:r>
          </w:p>
        </w:tc>
        <w:tc>
          <w:tcPr>
            <w:tcW w:w="5079" w:type="dxa"/>
            <w:shd w:val="clear" w:color="000000" w:fill="FFFFFF"/>
            <w:hideMark/>
          </w:tcPr>
          <w:p w14:paraId="43B50904" w14:textId="7FE8F46A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hideMark/>
          </w:tcPr>
          <w:p w14:paraId="1327BF6A" w14:textId="51E226D8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70657A8C" w14:textId="77777777" w:rsidTr="00190151">
        <w:trPr>
          <w:trHeight w:val="429"/>
        </w:trPr>
        <w:tc>
          <w:tcPr>
            <w:tcW w:w="6253" w:type="dxa"/>
            <w:shd w:val="clear" w:color="000000" w:fill="DDEBF7"/>
            <w:vAlign w:val="center"/>
            <w:hideMark/>
          </w:tcPr>
          <w:p w14:paraId="1629EA60" w14:textId="77777777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COMUNICACIÓN SOCIAL</w:t>
            </w:r>
          </w:p>
        </w:tc>
        <w:tc>
          <w:tcPr>
            <w:tcW w:w="5079" w:type="dxa"/>
            <w:shd w:val="clear" w:color="000000" w:fill="DDEBF7"/>
            <w:hideMark/>
          </w:tcPr>
          <w:p w14:paraId="61113053" w14:textId="363A8EE6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DDEBF7"/>
            <w:hideMark/>
          </w:tcPr>
          <w:p w14:paraId="6B77DCFB" w14:textId="4C8AA9D3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  <w:tr w:rsidR="00D951C2" w:rsidRPr="006D2D11" w14:paraId="348C82F1" w14:textId="77777777" w:rsidTr="00190151">
        <w:trPr>
          <w:trHeight w:val="429"/>
        </w:trPr>
        <w:tc>
          <w:tcPr>
            <w:tcW w:w="6253" w:type="dxa"/>
            <w:shd w:val="clear" w:color="000000" w:fill="FFFFFF"/>
            <w:vAlign w:val="center"/>
            <w:hideMark/>
          </w:tcPr>
          <w:p w14:paraId="001B4653" w14:textId="77777777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DIRECCIÓN DE TECNOLOGÍAS DE LA INFORMACIÓN</w:t>
            </w:r>
          </w:p>
        </w:tc>
        <w:tc>
          <w:tcPr>
            <w:tcW w:w="5079" w:type="dxa"/>
            <w:shd w:val="clear" w:color="000000" w:fill="FFFFFF"/>
            <w:hideMark/>
          </w:tcPr>
          <w:p w14:paraId="31657C33" w14:textId="41FC810B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>6 avenida “A” 4-18 zona 1, Guatemala                                       Casa Presidencial</w:t>
            </w:r>
          </w:p>
        </w:tc>
        <w:tc>
          <w:tcPr>
            <w:tcW w:w="2087" w:type="dxa"/>
            <w:shd w:val="clear" w:color="000000" w:fill="FFFFFF"/>
            <w:hideMark/>
          </w:tcPr>
          <w:p w14:paraId="1D5A8427" w14:textId="260256AF" w:rsidR="00D951C2" w:rsidRPr="006D2D11" w:rsidRDefault="00D951C2" w:rsidP="00D951C2">
            <w:pPr>
              <w:jc w:val="center"/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</w:pPr>
            <w:r w:rsidRPr="006D2D11">
              <w:rPr>
                <w:rFonts w:ascii="Altivo" w:eastAsia="Times New Roman" w:hAnsi="Altivo" w:cs="Arial"/>
                <w:b/>
                <w:bCs/>
                <w:color w:val="000000"/>
                <w:sz w:val="18"/>
                <w:szCs w:val="18"/>
                <w:lang w:eastAsia="es-GT"/>
              </w:rPr>
              <w:t xml:space="preserve">23276045 </w:t>
            </w:r>
          </w:p>
        </w:tc>
      </w:tr>
    </w:tbl>
    <w:p w14:paraId="024DF1F2" w14:textId="03476F7D" w:rsidR="002B100A" w:rsidRPr="006D2D11" w:rsidRDefault="002B100A">
      <w:pPr>
        <w:rPr>
          <w:rFonts w:ascii="Altivo" w:hAnsi="Altivo"/>
          <w:sz w:val="8"/>
        </w:rPr>
      </w:pPr>
    </w:p>
    <w:sectPr w:rsidR="002B100A" w:rsidRPr="006D2D11" w:rsidSect="007A6FD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5840" w:h="12240" w:orient="landscape"/>
      <w:pgMar w:top="1418" w:right="1418" w:bottom="567" w:left="1418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C3969C" w14:textId="77777777" w:rsidR="00D13556" w:rsidRDefault="00D13556">
      <w:r>
        <w:separator/>
      </w:r>
    </w:p>
  </w:endnote>
  <w:endnote w:type="continuationSeparator" w:id="0">
    <w:p w14:paraId="7DFFB430" w14:textId="77777777" w:rsidR="00D13556" w:rsidRDefault="00D13556">
      <w:r>
        <w:continuationSeparator/>
      </w:r>
    </w:p>
  </w:endnote>
  <w:endnote w:type="continuationNotice" w:id="1">
    <w:p w14:paraId="6F6FDF99" w14:textId="77777777" w:rsidR="00D13556" w:rsidRDefault="00D1355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ltivo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tivo Medium">
    <w:altName w:val="Calibri"/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Altivo Thin">
    <w:panose1 w:val="020B0000000000000000"/>
    <w:charset w:val="00"/>
    <w:family w:val="swiss"/>
    <w:notTrueType/>
    <w:pitch w:val="variable"/>
    <w:sig w:usb0="A00000EF" w:usb1="50002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0B385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6BEDD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466D9F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FE7538" w14:textId="77777777" w:rsidR="00D13556" w:rsidRDefault="00D13556">
      <w:r>
        <w:separator/>
      </w:r>
    </w:p>
  </w:footnote>
  <w:footnote w:type="continuationSeparator" w:id="0">
    <w:p w14:paraId="46FE73A5" w14:textId="77777777" w:rsidR="00D13556" w:rsidRDefault="00D13556">
      <w:r>
        <w:continuationSeparator/>
      </w:r>
    </w:p>
  </w:footnote>
  <w:footnote w:type="continuationNotice" w:id="1">
    <w:p w14:paraId="736084A9" w14:textId="77777777" w:rsidR="00D13556" w:rsidRDefault="00D13556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DD228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D4D5D" w14:textId="6F6EE93A" w:rsidR="00500C8A" w:rsidRPr="00004392" w:rsidRDefault="005E1C72" w:rsidP="000C7973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7088" w:hanging="407"/>
      <w:rPr>
        <w:rFonts w:ascii="Altivo Medium" w:hAnsi="Altivo Medium"/>
        <w:b/>
        <w:color w:val="000000"/>
        <w:sz w:val="32"/>
      </w:rPr>
    </w:pPr>
    <w:r>
      <w:rPr>
        <w:noProof/>
      </w:rPr>
      <w:drawing>
        <wp:anchor distT="0" distB="0" distL="0" distR="0" simplePos="0" relativeHeight="251659264" behindDoc="1" locked="0" layoutInCell="1" hidden="0" allowOverlap="1" wp14:anchorId="0CF64724" wp14:editId="423ED761">
          <wp:simplePos x="0" y="0"/>
          <wp:positionH relativeFrom="column">
            <wp:posOffset>-1190625</wp:posOffset>
          </wp:positionH>
          <wp:positionV relativeFrom="paragraph">
            <wp:posOffset>-543560</wp:posOffset>
          </wp:positionV>
          <wp:extent cx="10011523" cy="7740869"/>
          <wp:effectExtent l="0" t="0" r="0" b="6350"/>
          <wp:wrapNone/>
          <wp:docPr id="30744167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441676" name="image1.png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0" r="30"/>
                  <a:stretch>
                    <a:fillRect/>
                  </a:stretch>
                </pic:blipFill>
                <pic:spPr>
                  <a:xfrm>
                    <a:off x="0" y="0"/>
                    <a:ext cx="10011523" cy="774086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500C8A" w:rsidRPr="001D3429">
      <w:rPr>
        <w:rFonts w:ascii="Altivo Thin" w:hAnsi="Altivo Thin"/>
        <w:b/>
        <w:color w:val="000000"/>
        <w:sz w:val="32"/>
      </w:rPr>
      <w:t xml:space="preserve">                                                                                                                                                      </w:t>
    </w:r>
    <w:r w:rsidR="00500C8A">
      <w:rPr>
        <w:rFonts w:ascii="Altivo Thin" w:hAnsi="Altivo Thin"/>
        <w:b/>
        <w:color w:val="000000"/>
        <w:sz w:val="32"/>
      </w:rPr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23905C" w14:textId="77777777" w:rsidR="00500C8A" w:rsidRDefault="00500C8A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92F"/>
    <w:rsid w:val="0000048C"/>
    <w:rsid w:val="00004392"/>
    <w:rsid w:val="00016243"/>
    <w:rsid w:val="0001701F"/>
    <w:rsid w:val="00036CC2"/>
    <w:rsid w:val="000618CE"/>
    <w:rsid w:val="000724C6"/>
    <w:rsid w:val="000B2C50"/>
    <w:rsid w:val="000B5513"/>
    <w:rsid w:val="000C6CE6"/>
    <w:rsid w:val="000C7973"/>
    <w:rsid w:val="000E632F"/>
    <w:rsid w:val="00130971"/>
    <w:rsid w:val="0016122D"/>
    <w:rsid w:val="00174751"/>
    <w:rsid w:val="0018416A"/>
    <w:rsid w:val="001911C2"/>
    <w:rsid w:val="001D3429"/>
    <w:rsid w:val="001D6686"/>
    <w:rsid w:val="002245AD"/>
    <w:rsid w:val="00227593"/>
    <w:rsid w:val="00274878"/>
    <w:rsid w:val="002965E4"/>
    <w:rsid w:val="002B100A"/>
    <w:rsid w:val="002B1209"/>
    <w:rsid w:val="002C10FF"/>
    <w:rsid w:val="002C18D0"/>
    <w:rsid w:val="00310750"/>
    <w:rsid w:val="003112E3"/>
    <w:rsid w:val="00322816"/>
    <w:rsid w:val="0037536D"/>
    <w:rsid w:val="00386285"/>
    <w:rsid w:val="00390FB9"/>
    <w:rsid w:val="003C50E8"/>
    <w:rsid w:val="004075C0"/>
    <w:rsid w:val="004507AB"/>
    <w:rsid w:val="00484A60"/>
    <w:rsid w:val="004A6E0A"/>
    <w:rsid w:val="004D15A2"/>
    <w:rsid w:val="004E1A4A"/>
    <w:rsid w:val="004F41CB"/>
    <w:rsid w:val="00500C8A"/>
    <w:rsid w:val="005307B8"/>
    <w:rsid w:val="00535BBD"/>
    <w:rsid w:val="00544443"/>
    <w:rsid w:val="00551055"/>
    <w:rsid w:val="00553FFA"/>
    <w:rsid w:val="00571CDE"/>
    <w:rsid w:val="0058223F"/>
    <w:rsid w:val="00592379"/>
    <w:rsid w:val="005B2388"/>
    <w:rsid w:val="005B61B1"/>
    <w:rsid w:val="005D25F6"/>
    <w:rsid w:val="005E1C72"/>
    <w:rsid w:val="005F276E"/>
    <w:rsid w:val="006019C5"/>
    <w:rsid w:val="00636DB8"/>
    <w:rsid w:val="00650830"/>
    <w:rsid w:val="006850AB"/>
    <w:rsid w:val="006A1216"/>
    <w:rsid w:val="006D2D11"/>
    <w:rsid w:val="006F1DA3"/>
    <w:rsid w:val="006F5716"/>
    <w:rsid w:val="00710C5A"/>
    <w:rsid w:val="007254E2"/>
    <w:rsid w:val="00737C70"/>
    <w:rsid w:val="007449D2"/>
    <w:rsid w:val="007A6FD2"/>
    <w:rsid w:val="007C2838"/>
    <w:rsid w:val="007E78B8"/>
    <w:rsid w:val="008131E0"/>
    <w:rsid w:val="00815813"/>
    <w:rsid w:val="008162FE"/>
    <w:rsid w:val="00833D79"/>
    <w:rsid w:val="0085070A"/>
    <w:rsid w:val="00865AE4"/>
    <w:rsid w:val="00873686"/>
    <w:rsid w:val="008B603A"/>
    <w:rsid w:val="008C515B"/>
    <w:rsid w:val="009A40DF"/>
    <w:rsid w:val="009B4713"/>
    <w:rsid w:val="009B4CAD"/>
    <w:rsid w:val="009C3B4C"/>
    <w:rsid w:val="009C713A"/>
    <w:rsid w:val="009E2E8F"/>
    <w:rsid w:val="009F27B2"/>
    <w:rsid w:val="00A13EA5"/>
    <w:rsid w:val="00A27BEA"/>
    <w:rsid w:val="00A327E9"/>
    <w:rsid w:val="00A44899"/>
    <w:rsid w:val="00A46976"/>
    <w:rsid w:val="00A504B4"/>
    <w:rsid w:val="00A6257A"/>
    <w:rsid w:val="00A745B0"/>
    <w:rsid w:val="00A80BD6"/>
    <w:rsid w:val="00AC3E35"/>
    <w:rsid w:val="00AE5D90"/>
    <w:rsid w:val="00AF6B96"/>
    <w:rsid w:val="00B00675"/>
    <w:rsid w:val="00B2206B"/>
    <w:rsid w:val="00B310BE"/>
    <w:rsid w:val="00B3205D"/>
    <w:rsid w:val="00B61700"/>
    <w:rsid w:val="00B67AF6"/>
    <w:rsid w:val="00B747F0"/>
    <w:rsid w:val="00B8379B"/>
    <w:rsid w:val="00B85A2E"/>
    <w:rsid w:val="00B87B5A"/>
    <w:rsid w:val="00B96202"/>
    <w:rsid w:val="00B96BEB"/>
    <w:rsid w:val="00BB1744"/>
    <w:rsid w:val="00BB5907"/>
    <w:rsid w:val="00BC092F"/>
    <w:rsid w:val="00C4741A"/>
    <w:rsid w:val="00C75DF4"/>
    <w:rsid w:val="00CA49EF"/>
    <w:rsid w:val="00CB06BF"/>
    <w:rsid w:val="00CC0B5D"/>
    <w:rsid w:val="00CC5535"/>
    <w:rsid w:val="00CD01B6"/>
    <w:rsid w:val="00CD3D5A"/>
    <w:rsid w:val="00CE4333"/>
    <w:rsid w:val="00D13556"/>
    <w:rsid w:val="00D17E01"/>
    <w:rsid w:val="00D2528B"/>
    <w:rsid w:val="00D35824"/>
    <w:rsid w:val="00D36E06"/>
    <w:rsid w:val="00D47CA9"/>
    <w:rsid w:val="00D607EB"/>
    <w:rsid w:val="00D730B6"/>
    <w:rsid w:val="00D951C2"/>
    <w:rsid w:val="00DA1AB8"/>
    <w:rsid w:val="00DB16CB"/>
    <w:rsid w:val="00DB4AB9"/>
    <w:rsid w:val="00DE05D0"/>
    <w:rsid w:val="00E1555F"/>
    <w:rsid w:val="00E41850"/>
    <w:rsid w:val="00E50694"/>
    <w:rsid w:val="00E54495"/>
    <w:rsid w:val="00E925B3"/>
    <w:rsid w:val="00F23FB2"/>
    <w:rsid w:val="00F34AA3"/>
    <w:rsid w:val="00F47B80"/>
    <w:rsid w:val="00F61C53"/>
    <w:rsid w:val="00F949FF"/>
    <w:rsid w:val="00F9576F"/>
    <w:rsid w:val="00FB1BB9"/>
    <w:rsid w:val="00FB20C8"/>
    <w:rsid w:val="00FE7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FD96B35"/>
  <w15:docId w15:val="{3212E1EF-A1EB-B841-ABB2-E040DDE10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50217"/>
  </w:style>
  <w:style w:type="paragraph" w:styleId="Piedepgina">
    <w:name w:val="footer"/>
    <w:basedOn w:val="Normal"/>
    <w:link w:val="PiedepginaCar"/>
    <w:uiPriority w:val="99"/>
    <w:unhideWhenUsed/>
    <w:rsid w:val="0095021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217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ipervnculo">
    <w:name w:val="Hyperlink"/>
    <w:basedOn w:val="Fuentedeprrafopredeter"/>
    <w:uiPriority w:val="99"/>
    <w:unhideWhenUsed/>
    <w:rsid w:val="007449D2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7449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544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1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hIdKHI0hkqh5F2RXpHc92jDbrog==">CgMxLjA4AHIhMWVSOGdmSnFmbFRjbFE3dXVwV0U2WDhJSHEwMGgtc2hC</go:docsCustomData>
</go:gDocsCustomXmlDataStorage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0ab71ee-6d13-4a98-81af-88b04a2901fe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7C08FB2C822A14491102CFC477490F6" ma:contentTypeVersion="10" ma:contentTypeDescription="Crear nuevo documento." ma:contentTypeScope="" ma:versionID="32332f0c312a742adce13b53e662a3a2">
  <xsd:schema xmlns:xsd="http://www.w3.org/2001/XMLSchema" xmlns:xs="http://www.w3.org/2001/XMLSchema" xmlns:p="http://schemas.microsoft.com/office/2006/metadata/properties" xmlns:ns3="80ab71ee-6d13-4a98-81af-88b04a2901fe" targetNamespace="http://schemas.microsoft.com/office/2006/metadata/properties" ma:root="true" ma:fieldsID="0f3ebf8db7c0c968feaff841a70b1759" ns3:_="">
    <xsd:import namespace="80ab71ee-6d13-4a98-81af-88b04a2901fe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ab71ee-6d13-4a98-81af-88b04a2901fe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8C474F93-336E-4BD6-B472-BCAB5007B308}">
  <ds:schemaRefs>
    <ds:schemaRef ds:uri="http://schemas.microsoft.com/office/2006/metadata/properties"/>
    <ds:schemaRef ds:uri="http://schemas.microsoft.com/office/infopath/2007/PartnerControls"/>
    <ds:schemaRef ds:uri="80ab71ee-6d13-4a98-81af-88b04a2901fe"/>
  </ds:schemaRefs>
</ds:datastoreItem>
</file>

<file path=customXml/itemProps3.xml><?xml version="1.0" encoding="utf-8"?>
<ds:datastoreItem xmlns:ds="http://schemas.openxmlformats.org/officeDocument/2006/customXml" ds:itemID="{20C92A0B-D2D8-491D-8229-A06CB945270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2FB0791-38F0-42EF-8F96-AC2C74CBC0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ab71ee-6d13-4a98-81af-88b04a2901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350</Words>
  <Characters>1930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viCtor arrivillaga</dc:creator>
  <cp:lastModifiedBy>Linda Sofía Ruiz Zamora</cp:lastModifiedBy>
  <cp:revision>11</cp:revision>
  <cp:lastPrinted>2025-10-03T14:57:00Z</cp:lastPrinted>
  <dcterms:created xsi:type="dcterms:W3CDTF">2025-12-04T18:00:00Z</dcterms:created>
  <dcterms:modified xsi:type="dcterms:W3CDTF">2026-05-04T20:20:00Z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0x01010047C08FB2C822A14491102CFC477490F6</vt:lpwstr>
  </property>
</Properties>
</file>